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EC" w:rsidRDefault="00C126B7" w:rsidP="00C12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социальном предпринимательстве</w:t>
      </w:r>
    </w:p>
    <w:p w:rsidR="00C126B7" w:rsidRDefault="00C126B7" w:rsidP="00C12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реализации национального проекта «Малое и среднее предпринимательство и поддержка индивидуальной предпринимательской инициативы» в центре «Мой бизнес» оказывается поддержка субъектам малого и среднего предпринимательства Кировской области (далее – субъекты МСП), в том числе относящихся к социальным предприятиям.</w:t>
      </w:r>
    </w:p>
    <w:p w:rsidR="00C126B7" w:rsidRDefault="00C126B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Социальной является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общества.</w:t>
      </w:r>
    </w:p>
    <w:p w:rsidR="00C126B7" w:rsidRDefault="00C126B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Реестр социальных предпринимателей формируется с 2020 года. Наличие соответствующего статуса субъекта МСП можно проверить на официальном сайте Федеральной налоговой службы Российской Федерации (</w:t>
      </w:r>
      <w:hyperlink r:id="rId4" w:history="1">
        <w:r w:rsidRPr="006D1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D15E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1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rmsp</w:t>
        </w:r>
        <w:proofErr w:type="spellEnd"/>
        <w:r w:rsidRPr="006D15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1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6D15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1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), используя функционал расширенного поиска и указав отметку о социальном предпринимательстве.</w:t>
      </w:r>
    </w:p>
    <w:p w:rsidR="00C126B7" w:rsidRDefault="00C126B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Статус необходимо подтверждать </w:t>
      </w:r>
      <w:r w:rsidRPr="00DE03C0">
        <w:rPr>
          <w:rFonts w:ascii="Times New Roman" w:hAnsi="Times New Roman" w:cs="Times New Roman"/>
          <w:b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. Прием пакета документов для получения (подтверждения) статуса социального предприятия будет осуществлен в срок </w:t>
      </w:r>
      <w:r w:rsidRPr="00DE03C0">
        <w:rPr>
          <w:rFonts w:ascii="Times New Roman" w:hAnsi="Times New Roman" w:cs="Times New Roman"/>
          <w:b/>
          <w:sz w:val="24"/>
          <w:szCs w:val="24"/>
        </w:rPr>
        <w:t>до 1 мая 2021 года</w:t>
      </w:r>
      <w:r>
        <w:rPr>
          <w:rFonts w:ascii="Times New Roman" w:hAnsi="Times New Roman" w:cs="Times New Roman"/>
          <w:sz w:val="24"/>
          <w:szCs w:val="24"/>
        </w:rPr>
        <w:t xml:space="preserve"> в центре «Мой бизнес»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Киров, Динамовский проезд, д. 4, 2 этаж). О начале приема заявок будет сообщено дополнительно.</w:t>
      </w:r>
    </w:p>
    <w:p w:rsidR="007A1CD0" w:rsidRDefault="00C126B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Субъект МСП должен соответствовать одному или нескольким критериям (в соответствии со статьей 24.1 Федерального закона от 24.07.2007</w:t>
      </w:r>
      <w:r w:rsidR="00AC0120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Федерации»):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трудоустройство граждан, которые относятся к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уязвимым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товаров, произведенных для социально уязвимых граждан;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производство товаров, предназначенных для социально уязвимых граждан;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деятельности, направленной на достижение общественно полезных целей и решение социальных проблем общества.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социально уязвимым категориям граждан относятся: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инвалиды и лица с ограниченными возможностями здоровья;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одинокие и (или) многодетные родители, воспитывающие несовершеннолетних детей, в том числе детей-инвалидов;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пенсионеры и граждане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выпускники детских домов в возрасте до двадцати трех лет;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лица, освобожденные из мест лишения свободы и имеющие неснятую или непогашенную судимость;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беженцы и вынужденные переселенцы;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малоимущие граждане;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лица без определенного места жительства и занятий.</w:t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признания субъекта МСП социальным регламентирован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или среднего предпринимательства</w:t>
      </w:r>
      <w:r w:rsidR="002C75C7">
        <w:rPr>
          <w:rFonts w:ascii="Times New Roman" w:hAnsi="Times New Roman" w:cs="Times New Roman"/>
          <w:sz w:val="24"/>
          <w:szCs w:val="24"/>
        </w:rPr>
        <w:t>, имеющих статус социального предприятия</w:t>
      </w:r>
      <w:r w:rsidR="00DE03C0">
        <w:rPr>
          <w:rFonts w:ascii="Times New Roman" w:hAnsi="Times New Roman" w:cs="Times New Roman"/>
          <w:sz w:val="24"/>
          <w:szCs w:val="24"/>
        </w:rPr>
        <w:t>»</w:t>
      </w:r>
      <w:r w:rsidR="002C75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75C7" w:rsidRDefault="002C75C7" w:rsidP="007A1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Субъекты МСП, включенные в реестр социальных предпринимателей, имеют возможность получения </w:t>
      </w:r>
      <w:proofErr w:type="spellStart"/>
      <w:r w:rsidRPr="002C75C7">
        <w:rPr>
          <w:rFonts w:ascii="Times New Roman" w:hAnsi="Times New Roman" w:cs="Times New Roman"/>
          <w:b/>
          <w:sz w:val="24"/>
          <w:szCs w:val="24"/>
        </w:rPr>
        <w:t>грантовой</w:t>
      </w:r>
      <w:proofErr w:type="spellEnd"/>
      <w:r w:rsidRPr="002C75C7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прохождения бесплатной обучающей программы «Социальное предпринимательство», которая начинается </w:t>
      </w:r>
      <w:r w:rsidRPr="002C75C7">
        <w:rPr>
          <w:rFonts w:ascii="Times New Roman" w:hAnsi="Times New Roman" w:cs="Times New Roman"/>
          <w:b/>
          <w:sz w:val="24"/>
          <w:szCs w:val="24"/>
        </w:rPr>
        <w:t>с 26 февраля 2021 года.</w:t>
      </w:r>
    </w:p>
    <w:p w:rsidR="002C75C7" w:rsidRDefault="002C75C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поддержка возможна в размере до 500 тыс. рублей при условии 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размера получаемого гранта.</w:t>
      </w:r>
    </w:p>
    <w:p w:rsidR="002C75C7" w:rsidRDefault="002C75C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Использование гранта возможно на покрытие будущих расходов. Целевое назначение:</w:t>
      </w:r>
    </w:p>
    <w:p w:rsidR="002C75C7" w:rsidRDefault="002C75C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аренда нежилого помещения;</w:t>
      </w:r>
    </w:p>
    <w:p w:rsidR="002C75C7" w:rsidRDefault="002C75C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ремонт нежилого помещения;</w:t>
      </w:r>
    </w:p>
    <w:p w:rsidR="002C75C7" w:rsidRDefault="002C75C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аренда и (или) приобретение оргтехники, оборудования (в том числе инвентаря, мебели), используемого для реализации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C75C7" w:rsidRDefault="002C75C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2C75C7" w:rsidRDefault="002C75C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оплата коммунальных услуг и услуг электроснабжения;</w:t>
      </w:r>
    </w:p>
    <w:p w:rsidR="002C75C7" w:rsidRDefault="002C75C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выплата по передаче прав на франшизу (паушальный взнос);</w:t>
      </w:r>
    </w:p>
    <w:p w:rsidR="002C75C7" w:rsidRDefault="002C75C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оформление результатов интеллектуальной деятельности;</w:t>
      </w:r>
    </w:p>
    <w:p w:rsidR="002C75C7" w:rsidRDefault="002C75C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приобретение основных средств, необходимых для реализации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 исключением приобретения зданий, сооружений, земельных участков, автомобилей);</w:t>
      </w:r>
    </w:p>
    <w:p w:rsidR="002C75C7" w:rsidRDefault="002C75C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оплата услуг связи, в том числе сети «Интернет», при реализации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C75C7" w:rsidRDefault="002C75C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приобретение сырья, расходных материалов, необходимых для производства продукции и др.</w:t>
      </w:r>
    </w:p>
    <w:p w:rsidR="00DE03C0" w:rsidRPr="00DE03C0" w:rsidRDefault="00DE03C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подробной информацией можно ознакомиться на официальном сайте центра «Мой бизнес» (</w:t>
      </w:r>
      <w:hyperlink r:id="rId5" w:history="1">
        <w:r w:rsidRPr="00FB3B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B3B34">
          <w:rPr>
            <w:rStyle w:val="a3"/>
            <w:rFonts w:ascii="Times New Roman" w:hAnsi="Times New Roman" w:cs="Times New Roman"/>
            <w:sz w:val="24"/>
            <w:szCs w:val="24"/>
          </w:rPr>
          <w:t>://мойбизнес-43.рф/</w:t>
        </w:r>
      </w:hyperlink>
      <w:r w:rsidRPr="00DE03C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 по телефону 8 (8332) 410-410.</w:t>
      </w:r>
    </w:p>
    <w:p w:rsidR="00DE03C0" w:rsidRPr="00DE03C0" w:rsidRDefault="00DE03C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3C0" w:rsidRPr="00DE03C0" w:rsidRDefault="00DE03C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3C0" w:rsidRPr="00DE03C0" w:rsidRDefault="00DE03C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1CD0" w:rsidRDefault="007A1CD0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6B7" w:rsidRPr="00C126B7" w:rsidRDefault="00C126B7" w:rsidP="007A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B7" w:rsidRPr="00C126B7" w:rsidRDefault="00C126B7" w:rsidP="00C126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26B7" w:rsidRPr="00C126B7" w:rsidSect="00A8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6B7"/>
    <w:rsid w:val="002C75C7"/>
    <w:rsid w:val="007A1CD0"/>
    <w:rsid w:val="00A84FEC"/>
    <w:rsid w:val="00AC0120"/>
    <w:rsid w:val="00C126B7"/>
    <w:rsid w:val="00DE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-43.&#1088;&#1092;/" TargetMode="External"/><Relationship Id="rId4" Type="http://schemas.openxmlformats.org/officeDocument/2006/relationships/hyperlink" Target="https://rmsp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3</cp:revision>
  <dcterms:created xsi:type="dcterms:W3CDTF">2021-02-16T05:15:00Z</dcterms:created>
  <dcterms:modified xsi:type="dcterms:W3CDTF">2021-02-16T07:25:00Z</dcterms:modified>
</cp:coreProperties>
</file>